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3A93" w14:textId="496BC4DA" w:rsidR="00E5377D" w:rsidRPr="000B2451" w:rsidRDefault="00E5377D" w:rsidP="00E537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B2451">
        <w:rPr>
          <w:rFonts w:ascii="Arial" w:hAnsi="Arial" w:cs="Arial"/>
          <w:b/>
          <w:sz w:val="24"/>
          <w:szCs w:val="24"/>
        </w:rPr>
        <w:t>Payments for the period 01/04/20</w:t>
      </w:r>
      <w:r w:rsidR="00566EA0" w:rsidRPr="000B2451">
        <w:rPr>
          <w:rFonts w:ascii="Arial" w:hAnsi="Arial" w:cs="Arial"/>
          <w:b/>
          <w:sz w:val="24"/>
          <w:szCs w:val="24"/>
        </w:rPr>
        <w:t>2</w:t>
      </w:r>
      <w:r w:rsidR="000B2451" w:rsidRPr="000B2451">
        <w:rPr>
          <w:rFonts w:ascii="Arial" w:hAnsi="Arial" w:cs="Arial"/>
          <w:b/>
          <w:sz w:val="24"/>
          <w:szCs w:val="24"/>
        </w:rPr>
        <w:t>3</w:t>
      </w:r>
      <w:r w:rsidRPr="000B2451">
        <w:rPr>
          <w:rFonts w:ascii="Arial" w:hAnsi="Arial" w:cs="Arial"/>
          <w:b/>
          <w:sz w:val="24"/>
          <w:szCs w:val="24"/>
        </w:rPr>
        <w:t xml:space="preserve"> – 31/03/20</w:t>
      </w:r>
      <w:r w:rsidR="007A6077" w:rsidRPr="000B2451">
        <w:rPr>
          <w:rFonts w:ascii="Arial" w:hAnsi="Arial" w:cs="Arial"/>
          <w:b/>
          <w:sz w:val="24"/>
          <w:szCs w:val="24"/>
        </w:rPr>
        <w:t>2</w:t>
      </w:r>
      <w:r w:rsidR="000B2451" w:rsidRPr="000B2451">
        <w:rPr>
          <w:rFonts w:ascii="Arial" w:hAnsi="Arial" w:cs="Arial"/>
          <w:b/>
          <w:sz w:val="24"/>
          <w:szCs w:val="24"/>
        </w:rPr>
        <w:t>4</w:t>
      </w:r>
    </w:p>
    <w:p w14:paraId="02AAFAAA" w14:textId="77777777" w:rsidR="007A6077" w:rsidRPr="000B2451" w:rsidRDefault="007A6077" w:rsidP="007A607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45EF664" w14:textId="18F7B366" w:rsidR="00E5377D" w:rsidRDefault="00C415EC" w:rsidP="00E5377D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The</w:t>
      </w:r>
      <w:r w:rsidR="00E5377D" w:rsidRPr="000B2451">
        <w:rPr>
          <w:rFonts w:ascii="Arial" w:hAnsi="Arial" w:cs="Arial"/>
          <w:sz w:val="24"/>
          <w:szCs w:val="24"/>
        </w:rPr>
        <w:t xml:space="preserve"> table below, shows the payments Accent made during the above </w:t>
      </w:r>
      <w:r w:rsidRPr="000B2451">
        <w:rPr>
          <w:rFonts w:ascii="Arial" w:hAnsi="Arial" w:cs="Arial"/>
          <w:sz w:val="24"/>
          <w:szCs w:val="24"/>
        </w:rPr>
        <w:t>period.</w:t>
      </w:r>
    </w:p>
    <w:p w14:paraId="79FDC7B6" w14:textId="77777777" w:rsidR="000B2451" w:rsidRDefault="000B2451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0E98BBFE" w14:textId="77777777" w:rsidR="000B2451" w:rsidRDefault="000B2451" w:rsidP="00E5377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6360" w:type="dxa"/>
        <w:tblInd w:w="975" w:type="dxa"/>
        <w:tblLook w:val="04A0" w:firstRow="1" w:lastRow="0" w:firstColumn="1" w:lastColumn="0" w:noHBand="0" w:noVBand="1"/>
      </w:tblPr>
      <w:tblGrid>
        <w:gridCol w:w="1589"/>
        <w:gridCol w:w="1203"/>
        <w:gridCol w:w="1162"/>
        <w:gridCol w:w="1047"/>
        <w:gridCol w:w="1359"/>
      </w:tblGrid>
      <w:tr w:rsidR="000B2451" w:rsidRPr="000B2451" w14:paraId="581FFF82" w14:textId="77777777" w:rsidTr="000B2451">
        <w:trPr>
          <w:trHeight w:val="78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79709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9D671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Paid within 30 Days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C459EF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Between 31 and 60 Days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BB0F17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Greater 60 Days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3EB7DA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B24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0B2451" w:rsidRPr="000B2451" w14:paraId="1A16180C" w14:textId="77777777" w:rsidTr="000B2451">
        <w:trPr>
          <w:trHeight w:val="81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A0BD8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Number of Transactions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53B4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8,786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125B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1177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C4FE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8,930</w:t>
            </w:r>
          </w:p>
        </w:tc>
      </w:tr>
      <w:tr w:rsidR="000B2451" w:rsidRPr="000B2451" w14:paraId="7FF3BC90" w14:textId="77777777" w:rsidTr="000B2451">
        <w:trPr>
          <w:trHeight w:val="34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3AAE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1980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98.39%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19BE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1.30%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6A7C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0.31%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F66F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100.00%</w:t>
            </w:r>
          </w:p>
        </w:tc>
      </w:tr>
    </w:tbl>
    <w:p w14:paraId="43B9D396" w14:textId="77777777" w:rsidR="000B2451" w:rsidRPr="000B2451" w:rsidRDefault="000B2451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7F7D9F21" w14:textId="77777777" w:rsidR="00E5377D" w:rsidRPr="000B2451" w:rsidRDefault="00E5377D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114EA29D" w14:textId="77777777" w:rsidR="00E5377D" w:rsidRPr="000B2451" w:rsidRDefault="00E5377D" w:rsidP="00E5377D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Note for the purpose of this analysis we exclude:</w:t>
      </w:r>
    </w:p>
    <w:p w14:paraId="10C10AA0" w14:textId="77777777" w:rsidR="00E5377D" w:rsidRPr="000B2451" w:rsidRDefault="00E5377D" w:rsidP="00E53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Council tax payments</w:t>
      </w:r>
    </w:p>
    <w:p w14:paraId="58C14855" w14:textId="77777777" w:rsidR="00E5377D" w:rsidRPr="000B2451" w:rsidRDefault="00E5377D" w:rsidP="00E53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Utilities</w:t>
      </w:r>
    </w:p>
    <w:p w14:paraId="0A00C52A" w14:textId="3FC76235" w:rsidR="00E5377D" w:rsidRPr="000B2451" w:rsidRDefault="00E5377D" w:rsidP="00E53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Grant payments to consortium members (</w:t>
      </w:r>
      <w:r w:rsidR="00C415EC" w:rsidRPr="000B2451">
        <w:rPr>
          <w:rFonts w:ascii="Arial" w:hAnsi="Arial" w:cs="Arial"/>
          <w:sz w:val="24"/>
          <w:szCs w:val="24"/>
        </w:rPr>
        <w:t>5-day</w:t>
      </w:r>
      <w:r w:rsidRPr="000B2451">
        <w:rPr>
          <w:rFonts w:ascii="Arial" w:hAnsi="Arial" w:cs="Arial"/>
          <w:sz w:val="24"/>
          <w:szCs w:val="24"/>
        </w:rPr>
        <w:t xml:space="preserve"> turnaround)</w:t>
      </w:r>
    </w:p>
    <w:p w14:paraId="5A989F64" w14:textId="77777777" w:rsidR="00E5377D" w:rsidRPr="000B2451" w:rsidRDefault="00E5377D" w:rsidP="00E53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Tenant refunds</w:t>
      </w:r>
    </w:p>
    <w:p w14:paraId="2C27B5F1" w14:textId="77777777" w:rsidR="00E5377D" w:rsidRPr="000B2451" w:rsidRDefault="00E5377D" w:rsidP="00E537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Any know disputes with suppliers in terms of services / invoices.</w:t>
      </w:r>
    </w:p>
    <w:p w14:paraId="0A7BA6A3" w14:textId="77777777" w:rsidR="00E5377D" w:rsidRPr="000B2451" w:rsidRDefault="00E5377D" w:rsidP="00E53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7EA4EF0" w14:textId="406A7EC2" w:rsidR="00D370A1" w:rsidRPr="000B2451" w:rsidRDefault="00D370A1" w:rsidP="00E537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B2451">
        <w:rPr>
          <w:rFonts w:ascii="Arial" w:hAnsi="Arial" w:cs="Arial"/>
          <w:b/>
          <w:sz w:val="24"/>
          <w:szCs w:val="24"/>
        </w:rPr>
        <w:t>Payments</w:t>
      </w:r>
    </w:p>
    <w:p w14:paraId="508DBEAE" w14:textId="68D8E9C2" w:rsidR="00D370A1" w:rsidRPr="000B2451" w:rsidRDefault="00D370A1" w:rsidP="00D370A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48C9B6E" w14:textId="106BD83F" w:rsidR="00D370A1" w:rsidRPr="000B2451" w:rsidRDefault="00D370A1" w:rsidP="000B2451">
      <w:pPr>
        <w:pStyle w:val="ListParagraph"/>
        <w:rPr>
          <w:rFonts w:ascii="Arial" w:hAnsi="Arial" w:cs="Arial"/>
          <w:bCs/>
          <w:sz w:val="24"/>
          <w:szCs w:val="24"/>
        </w:rPr>
      </w:pPr>
      <w:r w:rsidRPr="000B2451">
        <w:rPr>
          <w:rFonts w:ascii="Arial" w:hAnsi="Arial" w:cs="Arial"/>
          <w:bCs/>
          <w:sz w:val="24"/>
          <w:szCs w:val="24"/>
        </w:rPr>
        <w:t xml:space="preserve">The table below shows the spend over </w:t>
      </w:r>
      <w:r w:rsidR="000B2451">
        <w:rPr>
          <w:rFonts w:ascii="Arial" w:hAnsi="Arial" w:cs="Arial"/>
          <w:bCs/>
          <w:sz w:val="24"/>
          <w:szCs w:val="24"/>
        </w:rPr>
        <w:t>the</w:t>
      </w:r>
      <w:r w:rsidRPr="000B2451">
        <w:rPr>
          <w:rFonts w:ascii="Arial" w:hAnsi="Arial" w:cs="Arial"/>
          <w:bCs/>
          <w:sz w:val="24"/>
          <w:szCs w:val="24"/>
        </w:rPr>
        <w:t xml:space="preserve"> year:</w:t>
      </w:r>
    </w:p>
    <w:p w14:paraId="58FB0CAA" w14:textId="1E629D74" w:rsidR="00D370A1" w:rsidRDefault="00D370A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2901" w:type="dxa"/>
        <w:tblInd w:w="1205" w:type="dxa"/>
        <w:tblLook w:val="04A0" w:firstRow="1" w:lastRow="0" w:firstColumn="1" w:lastColumn="0" w:noHBand="0" w:noVBand="1"/>
      </w:tblPr>
      <w:tblGrid>
        <w:gridCol w:w="1016"/>
        <w:gridCol w:w="1885"/>
      </w:tblGrid>
      <w:tr w:rsidR="000B2451" w:rsidRPr="000B2451" w14:paraId="44DB8BDA" w14:textId="77777777" w:rsidTr="000B2451">
        <w:trPr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98F985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FAB9764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2023/24</w:t>
            </w:r>
          </w:p>
        </w:tc>
      </w:tr>
      <w:tr w:rsidR="000B2451" w:rsidRPr="000B2451" w14:paraId="2DEA011F" w14:textId="77777777" w:rsidTr="000B2451">
        <w:trPr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9110B3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365865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0B2451" w:rsidRPr="000B2451" w14:paraId="1EE0AFB9" w14:textId="77777777" w:rsidTr="000B2451">
        <w:trPr>
          <w:trHeight w:val="6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9C15B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 30 Days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8379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238,374,287.52</w:t>
            </w:r>
          </w:p>
        </w:tc>
      </w:tr>
      <w:tr w:rsidR="000B2451" w:rsidRPr="000B2451" w14:paraId="6A60A89C" w14:textId="77777777" w:rsidTr="000B2451">
        <w:trPr>
          <w:trHeight w:val="9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1FBF0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31 - 60 Days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1CB1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280,000.42</w:t>
            </w:r>
          </w:p>
        </w:tc>
      </w:tr>
      <w:tr w:rsidR="000B2451" w:rsidRPr="000B2451" w14:paraId="0EA5E108" w14:textId="77777777" w:rsidTr="000B2451">
        <w:trPr>
          <w:trHeight w:val="6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1619C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&gt;60 Days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1254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504,131.74</w:t>
            </w:r>
          </w:p>
        </w:tc>
      </w:tr>
      <w:tr w:rsidR="000B2451" w:rsidRPr="000B2451" w14:paraId="6B9D7BEF" w14:textId="77777777" w:rsidTr="000B2451">
        <w:trPr>
          <w:trHeight w:val="300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6B272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3B6EE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B2451" w:rsidRPr="000B2451" w14:paraId="3FE6EDE8" w14:textId="77777777" w:rsidTr="000B2451">
        <w:trPr>
          <w:trHeight w:val="330"/>
        </w:trPr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877DD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8D16C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239,158,419.68</w:t>
            </w:r>
          </w:p>
        </w:tc>
      </w:tr>
    </w:tbl>
    <w:p w14:paraId="56655085" w14:textId="77777777" w:rsidR="000B2451" w:rsidRP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0729BFC" w14:textId="3E9B4D97" w:rsidR="00D370A1" w:rsidRPr="000B2451" w:rsidRDefault="00D370A1" w:rsidP="00D370A1">
      <w:pPr>
        <w:pStyle w:val="ListParagraph"/>
        <w:rPr>
          <w:rFonts w:ascii="Arial" w:hAnsi="Arial" w:cs="Arial"/>
          <w:bCs/>
          <w:sz w:val="24"/>
          <w:szCs w:val="24"/>
        </w:rPr>
      </w:pPr>
      <w:r w:rsidRPr="000B2451">
        <w:rPr>
          <w:rFonts w:ascii="Arial" w:hAnsi="Arial" w:cs="Arial"/>
          <w:bCs/>
          <w:sz w:val="24"/>
          <w:szCs w:val="24"/>
        </w:rPr>
        <w:t xml:space="preserve">The increase in spend is </w:t>
      </w:r>
      <w:r w:rsidR="00C415EC" w:rsidRPr="000B2451">
        <w:rPr>
          <w:rFonts w:ascii="Arial" w:hAnsi="Arial" w:cs="Arial"/>
          <w:bCs/>
          <w:sz w:val="24"/>
          <w:szCs w:val="24"/>
        </w:rPr>
        <w:t>linked</w:t>
      </w:r>
      <w:r w:rsidRPr="000B2451">
        <w:rPr>
          <w:rFonts w:ascii="Arial" w:hAnsi="Arial" w:cs="Arial"/>
          <w:bCs/>
          <w:sz w:val="24"/>
          <w:szCs w:val="24"/>
        </w:rPr>
        <w:t xml:space="preserve"> to the increase in our development </w:t>
      </w:r>
      <w:r w:rsidR="000B2451" w:rsidRPr="000B2451">
        <w:rPr>
          <w:rFonts w:ascii="Arial" w:hAnsi="Arial" w:cs="Arial"/>
          <w:bCs/>
          <w:sz w:val="24"/>
          <w:szCs w:val="24"/>
        </w:rPr>
        <w:t xml:space="preserve">and repairs (both capital and revenue) </w:t>
      </w:r>
      <w:r w:rsidRPr="000B2451">
        <w:rPr>
          <w:rFonts w:ascii="Arial" w:hAnsi="Arial" w:cs="Arial"/>
          <w:bCs/>
          <w:sz w:val="24"/>
          <w:szCs w:val="24"/>
        </w:rPr>
        <w:t>activities.</w:t>
      </w:r>
    </w:p>
    <w:p w14:paraId="6EE07979" w14:textId="77777777" w:rsidR="00D370A1" w:rsidRDefault="00D370A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5D5ADD05" w14:textId="77777777" w:rsid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3C0A4DA3" w14:textId="77777777" w:rsid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33525368" w14:textId="77777777" w:rsid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2BE02ED1" w14:textId="77777777" w:rsid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4C61929A" w14:textId="77777777" w:rsidR="000B2451" w:rsidRPr="000B2451" w:rsidRDefault="000B2451" w:rsidP="00D370A1">
      <w:pPr>
        <w:pStyle w:val="ListParagraph"/>
        <w:rPr>
          <w:rFonts w:ascii="Arial" w:hAnsi="Arial" w:cs="Arial"/>
          <w:bCs/>
          <w:sz w:val="24"/>
          <w:szCs w:val="24"/>
          <w:highlight w:val="yellow"/>
        </w:rPr>
      </w:pPr>
    </w:p>
    <w:p w14:paraId="57861F4D" w14:textId="62A4D0C7" w:rsidR="00E5377D" w:rsidRPr="000B2451" w:rsidRDefault="00E5377D" w:rsidP="00E537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B2451">
        <w:rPr>
          <w:rFonts w:ascii="Arial" w:hAnsi="Arial" w:cs="Arial"/>
          <w:b/>
          <w:sz w:val="24"/>
          <w:szCs w:val="24"/>
        </w:rPr>
        <w:lastRenderedPageBreak/>
        <w:t>Accent Payment Terms</w:t>
      </w:r>
    </w:p>
    <w:p w14:paraId="5C0DC029" w14:textId="1691C93A" w:rsidR="00566EA0" w:rsidRPr="000B2451" w:rsidRDefault="00566EA0" w:rsidP="00566EA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1E171DC" w14:textId="25054B2C" w:rsidR="00566EA0" w:rsidRPr="000B2451" w:rsidRDefault="00566EA0" w:rsidP="00566EA0">
      <w:pPr>
        <w:pStyle w:val="ListParagraph"/>
        <w:rPr>
          <w:rFonts w:ascii="Arial" w:hAnsi="Arial" w:cs="Arial"/>
          <w:bCs/>
          <w:sz w:val="24"/>
          <w:szCs w:val="24"/>
        </w:rPr>
      </w:pPr>
      <w:r w:rsidRPr="000B2451">
        <w:rPr>
          <w:rFonts w:ascii="Arial" w:hAnsi="Arial" w:cs="Arial"/>
          <w:bCs/>
          <w:sz w:val="24"/>
          <w:szCs w:val="24"/>
        </w:rPr>
        <w:t xml:space="preserve">New payment terms were agreed and implemented during </w:t>
      </w:r>
      <w:r w:rsidR="006D1C26" w:rsidRPr="000B2451">
        <w:rPr>
          <w:rFonts w:ascii="Arial" w:hAnsi="Arial" w:cs="Arial"/>
          <w:bCs/>
          <w:sz w:val="24"/>
          <w:szCs w:val="24"/>
        </w:rPr>
        <w:t>Qtr.</w:t>
      </w:r>
      <w:r w:rsidRPr="000B2451">
        <w:rPr>
          <w:rFonts w:ascii="Arial" w:hAnsi="Arial" w:cs="Arial"/>
          <w:bCs/>
          <w:sz w:val="24"/>
          <w:szCs w:val="24"/>
        </w:rPr>
        <w:t xml:space="preserve"> 3 of 2020/21</w:t>
      </w:r>
      <w:r w:rsidR="00C415EC" w:rsidRPr="000B2451">
        <w:rPr>
          <w:rFonts w:ascii="Arial" w:hAnsi="Arial" w:cs="Arial"/>
          <w:bCs/>
          <w:sz w:val="24"/>
          <w:szCs w:val="24"/>
        </w:rPr>
        <w:t xml:space="preserve">. </w:t>
      </w:r>
      <w:r w:rsidRPr="000B2451">
        <w:rPr>
          <w:rFonts w:ascii="Arial" w:hAnsi="Arial" w:cs="Arial"/>
          <w:bCs/>
          <w:sz w:val="24"/>
          <w:szCs w:val="24"/>
        </w:rPr>
        <w:t>This has brought the Group in line with the requirements of the Public Contracts Regulation</w:t>
      </w:r>
    </w:p>
    <w:p w14:paraId="4F6BB57F" w14:textId="77777777" w:rsidR="00E5377D" w:rsidRPr="000B2451" w:rsidRDefault="00E5377D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4177657B" w14:textId="02A97216" w:rsidR="00C42B76" w:rsidRPr="000B2451" w:rsidRDefault="007A6077" w:rsidP="000B2451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 xml:space="preserve">Based on an </w:t>
      </w:r>
      <w:r w:rsidR="000B2451" w:rsidRPr="000B2451">
        <w:rPr>
          <w:rFonts w:ascii="Arial" w:hAnsi="Arial" w:cs="Arial"/>
          <w:sz w:val="24"/>
          <w:szCs w:val="24"/>
        </w:rPr>
        <w:t>12.75</w:t>
      </w:r>
      <w:r w:rsidR="00C42B76" w:rsidRPr="000B2451">
        <w:rPr>
          <w:rFonts w:ascii="Arial" w:hAnsi="Arial" w:cs="Arial"/>
          <w:sz w:val="24"/>
          <w:szCs w:val="24"/>
        </w:rPr>
        <w:t xml:space="preserve">% </w:t>
      </w:r>
      <w:r w:rsidR="00566EA0" w:rsidRPr="000B2451">
        <w:rPr>
          <w:rFonts w:ascii="Arial" w:hAnsi="Arial" w:cs="Arial"/>
          <w:sz w:val="24"/>
          <w:szCs w:val="24"/>
        </w:rPr>
        <w:t xml:space="preserve">(base rate of </w:t>
      </w:r>
      <w:r w:rsidR="000B2451" w:rsidRPr="000B2451">
        <w:rPr>
          <w:rFonts w:ascii="Arial" w:hAnsi="Arial" w:cs="Arial"/>
          <w:sz w:val="24"/>
          <w:szCs w:val="24"/>
        </w:rPr>
        <w:t>4.75</w:t>
      </w:r>
      <w:r w:rsidR="00566EA0" w:rsidRPr="000B2451">
        <w:rPr>
          <w:rFonts w:ascii="Arial" w:hAnsi="Arial" w:cs="Arial"/>
          <w:sz w:val="24"/>
          <w:szCs w:val="24"/>
        </w:rPr>
        <w:t>% and 8</w:t>
      </w:r>
      <w:r w:rsidR="000B2451" w:rsidRPr="000B2451">
        <w:rPr>
          <w:rFonts w:ascii="Arial" w:hAnsi="Arial" w:cs="Arial"/>
          <w:sz w:val="24"/>
          <w:szCs w:val="24"/>
        </w:rPr>
        <w:t>.00</w:t>
      </w:r>
      <w:r w:rsidR="00566EA0" w:rsidRPr="000B2451">
        <w:rPr>
          <w:rFonts w:ascii="Arial" w:hAnsi="Arial" w:cs="Arial"/>
          <w:sz w:val="24"/>
          <w:szCs w:val="24"/>
        </w:rPr>
        <w:t xml:space="preserve">% </w:t>
      </w:r>
      <w:r w:rsidR="00F60DA8" w:rsidRPr="000B2451">
        <w:rPr>
          <w:rFonts w:ascii="Arial" w:hAnsi="Arial" w:cs="Arial"/>
          <w:sz w:val="24"/>
          <w:szCs w:val="24"/>
        </w:rPr>
        <w:t>above</w:t>
      </w:r>
      <w:r w:rsidR="00566EA0" w:rsidRPr="000B2451">
        <w:rPr>
          <w:rFonts w:ascii="Arial" w:hAnsi="Arial" w:cs="Arial"/>
          <w:sz w:val="24"/>
          <w:szCs w:val="24"/>
        </w:rPr>
        <w:t xml:space="preserve"> base rate)</w:t>
      </w:r>
      <w:r w:rsidR="00F60DA8" w:rsidRPr="000B2451">
        <w:rPr>
          <w:rFonts w:ascii="Arial" w:hAnsi="Arial" w:cs="Arial"/>
          <w:sz w:val="24"/>
          <w:szCs w:val="24"/>
        </w:rPr>
        <w:t xml:space="preserve"> </w:t>
      </w:r>
      <w:r w:rsidR="00C42B76" w:rsidRPr="000B2451">
        <w:rPr>
          <w:rFonts w:ascii="Arial" w:hAnsi="Arial" w:cs="Arial"/>
          <w:sz w:val="24"/>
          <w:szCs w:val="24"/>
        </w:rPr>
        <w:t>interest rate interest payment of £</w:t>
      </w:r>
      <w:r w:rsidR="00F60DA8" w:rsidRPr="000B2451">
        <w:rPr>
          <w:rFonts w:ascii="Arial" w:hAnsi="Arial" w:cs="Arial"/>
          <w:sz w:val="24"/>
          <w:szCs w:val="24"/>
        </w:rPr>
        <w:t>6,</w:t>
      </w:r>
      <w:r w:rsidR="000B2451" w:rsidRPr="000B2451">
        <w:rPr>
          <w:rFonts w:ascii="Arial" w:hAnsi="Arial" w:cs="Arial"/>
          <w:sz w:val="24"/>
          <w:szCs w:val="24"/>
        </w:rPr>
        <w:t>986</w:t>
      </w:r>
      <w:r w:rsidR="00F60DA8" w:rsidRPr="000B2451">
        <w:rPr>
          <w:rFonts w:ascii="Arial" w:hAnsi="Arial" w:cs="Arial"/>
          <w:sz w:val="24"/>
          <w:szCs w:val="24"/>
        </w:rPr>
        <w:t>.</w:t>
      </w:r>
      <w:r w:rsidR="000B2451" w:rsidRPr="000B2451">
        <w:rPr>
          <w:rFonts w:ascii="Arial" w:hAnsi="Arial" w:cs="Arial"/>
          <w:sz w:val="24"/>
          <w:szCs w:val="24"/>
        </w:rPr>
        <w:t>94</w:t>
      </w:r>
      <w:r w:rsidR="00F60DA8" w:rsidRPr="000B2451">
        <w:rPr>
          <w:rFonts w:ascii="Arial" w:hAnsi="Arial" w:cs="Arial"/>
          <w:sz w:val="24"/>
          <w:szCs w:val="24"/>
        </w:rPr>
        <w:t xml:space="preserve"> would be due, </w:t>
      </w:r>
      <w:r w:rsidR="00C42B76" w:rsidRPr="000B2451">
        <w:rPr>
          <w:rFonts w:ascii="Arial" w:hAnsi="Arial" w:cs="Arial"/>
          <w:sz w:val="24"/>
          <w:szCs w:val="24"/>
        </w:rPr>
        <w:t>with the highest individual amount being £</w:t>
      </w:r>
      <w:r w:rsidR="000B2451" w:rsidRPr="000B2451">
        <w:rPr>
          <w:rFonts w:ascii="Arial" w:hAnsi="Arial" w:cs="Arial"/>
          <w:sz w:val="24"/>
          <w:szCs w:val="24"/>
        </w:rPr>
        <w:t>6,188.82</w:t>
      </w:r>
      <w:r w:rsidR="000B2451">
        <w:rPr>
          <w:rFonts w:ascii="Arial" w:hAnsi="Arial" w:cs="Arial"/>
          <w:sz w:val="24"/>
          <w:szCs w:val="24"/>
        </w:rPr>
        <w:t>.</w:t>
      </w:r>
    </w:p>
    <w:p w14:paraId="739EB1BE" w14:textId="77777777" w:rsidR="00F60DA8" w:rsidRPr="000B2451" w:rsidRDefault="00F60DA8" w:rsidP="00E5377D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p w14:paraId="1EFB6308" w14:textId="55E04819" w:rsidR="00F60DA8" w:rsidRPr="000B2451" w:rsidRDefault="00F60DA8" w:rsidP="00E5377D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>The table below shows a breakdown of the interest due.</w:t>
      </w:r>
    </w:p>
    <w:p w14:paraId="1086950B" w14:textId="77777777" w:rsidR="000B2451" w:rsidRPr="000B2451" w:rsidRDefault="000B2451" w:rsidP="00E5377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4720" w:type="dxa"/>
        <w:tblInd w:w="1115" w:type="dxa"/>
        <w:tblLook w:val="04A0" w:firstRow="1" w:lastRow="0" w:firstColumn="1" w:lastColumn="0" w:noHBand="0" w:noVBand="1"/>
      </w:tblPr>
      <w:tblGrid>
        <w:gridCol w:w="1132"/>
        <w:gridCol w:w="1420"/>
        <w:gridCol w:w="1151"/>
        <w:gridCol w:w="1017"/>
      </w:tblGrid>
      <w:tr w:rsidR="000B2451" w:rsidRPr="000B2451" w14:paraId="3E4EDB26" w14:textId="77777777" w:rsidTr="000B2451">
        <w:trPr>
          <w:trHeight w:val="615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E7A16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E7210" w14:textId="77777777" w:rsidR="000B2451" w:rsidRPr="000B2451" w:rsidRDefault="000B2451" w:rsidP="000B24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AA203" w14:textId="77777777" w:rsidR="000B2451" w:rsidRPr="000B2451" w:rsidRDefault="000B2451" w:rsidP="000B24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Interest Due - £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60A87" w14:textId="77777777" w:rsidR="000B2451" w:rsidRPr="000B2451" w:rsidRDefault="000B2451" w:rsidP="000B24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Interest paid - £</w:t>
            </w:r>
          </w:p>
        </w:tc>
      </w:tr>
      <w:tr w:rsidR="000B2451" w:rsidRPr="000B2451" w14:paraId="4EA96619" w14:textId="77777777" w:rsidTr="000B2451">
        <w:trPr>
          <w:trHeight w:val="33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A0F40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&lt; 30 Days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81146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98.39%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B6A32" w14:textId="77777777" w:rsidR="000B2451" w:rsidRPr="000B2451" w:rsidRDefault="000B2451" w:rsidP="000B245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5C9BF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0B2451" w:rsidRPr="000B2451" w14:paraId="1DC440D4" w14:textId="77777777" w:rsidTr="000B2451">
        <w:trPr>
          <w:trHeight w:val="61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EB262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31 - 60 Days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E499E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1.30%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B2171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635.08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ECD3D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0B2451" w:rsidRPr="000B2451" w14:paraId="1CD32AA7" w14:textId="77777777" w:rsidTr="000B2451">
        <w:trPr>
          <w:trHeight w:val="91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CA2E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&gt;60 Days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3ECED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0.31%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50C00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6,989.94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A35EB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0B2451" w:rsidRPr="000B2451" w14:paraId="6F72043B" w14:textId="77777777" w:rsidTr="000B2451">
        <w:trPr>
          <w:trHeight w:val="61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C17F792" w14:textId="77777777" w:rsidR="000B2451" w:rsidRPr="000B2451" w:rsidRDefault="000B2451" w:rsidP="000B24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6E819100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BA49BAA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7,625.02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4F4D3E6" w14:textId="77777777" w:rsidR="000B2451" w:rsidRPr="000B2451" w:rsidRDefault="000B2451" w:rsidP="000B245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2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</w:tbl>
    <w:p w14:paraId="13005112" w14:textId="77777777" w:rsidR="000B2451" w:rsidRDefault="000B2451" w:rsidP="00E5377D">
      <w:pPr>
        <w:pStyle w:val="ListParagraph"/>
        <w:rPr>
          <w:rFonts w:ascii="Arial" w:hAnsi="Arial" w:cs="Arial"/>
          <w:sz w:val="24"/>
          <w:szCs w:val="24"/>
          <w:highlight w:val="yellow"/>
        </w:rPr>
      </w:pPr>
    </w:p>
    <w:p w14:paraId="49E8D192" w14:textId="77777777" w:rsidR="00F60DA8" w:rsidRPr="000B2451" w:rsidRDefault="00F60DA8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0077C720" w14:textId="5DF37220" w:rsidR="00C42B76" w:rsidRPr="000B2451" w:rsidRDefault="00C42B76" w:rsidP="00E5377D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 xml:space="preserve">The number of </w:t>
      </w:r>
      <w:r w:rsidR="007C6770" w:rsidRPr="000B2451">
        <w:rPr>
          <w:rFonts w:ascii="Arial" w:hAnsi="Arial" w:cs="Arial"/>
          <w:sz w:val="24"/>
          <w:szCs w:val="24"/>
        </w:rPr>
        <w:t>overdue</w:t>
      </w:r>
      <w:r w:rsidRPr="000B2451">
        <w:rPr>
          <w:rFonts w:ascii="Arial" w:hAnsi="Arial" w:cs="Arial"/>
          <w:sz w:val="24"/>
          <w:szCs w:val="24"/>
        </w:rPr>
        <w:t xml:space="preserve"> days ranged from </w:t>
      </w:r>
      <w:r w:rsidR="007C6770" w:rsidRPr="000B2451">
        <w:rPr>
          <w:rFonts w:ascii="Arial" w:hAnsi="Arial" w:cs="Arial"/>
          <w:sz w:val="24"/>
          <w:szCs w:val="24"/>
        </w:rPr>
        <w:t>one</w:t>
      </w:r>
      <w:r w:rsidRPr="000B2451">
        <w:rPr>
          <w:rFonts w:ascii="Arial" w:hAnsi="Arial" w:cs="Arial"/>
          <w:sz w:val="24"/>
          <w:szCs w:val="24"/>
        </w:rPr>
        <w:t xml:space="preserve"> to </w:t>
      </w:r>
      <w:r w:rsidR="000B2451" w:rsidRPr="000B2451">
        <w:rPr>
          <w:rFonts w:ascii="Arial" w:hAnsi="Arial" w:cs="Arial"/>
          <w:sz w:val="24"/>
          <w:szCs w:val="24"/>
        </w:rPr>
        <w:t>152</w:t>
      </w:r>
      <w:r w:rsidRPr="000B2451">
        <w:rPr>
          <w:rFonts w:ascii="Arial" w:hAnsi="Arial" w:cs="Arial"/>
          <w:sz w:val="24"/>
          <w:szCs w:val="24"/>
        </w:rPr>
        <w:t xml:space="preserve"> days</w:t>
      </w:r>
      <w:r w:rsidR="00F60DA8" w:rsidRPr="000B2451">
        <w:rPr>
          <w:rFonts w:ascii="Arial" w:hAnsi="Arial" w:cs="Arial"/>
          <w:sz w:val="24"/>
          <w:szCs w:val="24"/>
        </w:rPr>
        <w:t xml:space="preserve"> including disputes.</w:t>
      </w:r>
    </w:p>
    <w:p w14:paraId="0E1EC10A" w14:textId="77777777" w:rsidR="00E5377D" w:rsidRPr="000B2451" w:rsidRDefault="00E5377D" w:rsidP="00E5377D">
      <w:pPr>
        <w:pStyle w:val="ListParagraph"/>
        <w:rPr>
          <w:rFonts w:ascii="Arial" w:hAnsi="Arial" w:cs="Arial"/>
          <w:sz w:val="24"/>
          <w:szCs w:val="24"/>
        </w:rPr>
      </w:pPr>
    </w:p>
    <w:p w14:paraId="4CE048C4" w14:textId="6A95332F" w:rsidR="00C42B76" w:rsidRPr="000B2451" w:rsidRDefault="00C42B76" w:rsidP="00E537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B2451">
        <w:rPr>
          <w:rFonts w:ascii="Arial" w:hAnsi="Arial" w:cs="Arial"/>
          <w:b/>
          <w:sz w:val="24"/>
          <w:szCs w:val="24"/>
        </w:rPr>
        <w:t xml:space="preserve">Breach the </w:t>
      </w:r>
      <w:r w:rsidR="00C415EC" w:rsidRPr="000B2451">
        <w:rPr>
          <w:rFonts w:ascii="Arial" w:hAnsi="Arial" w:cs="Arial"/>
          <w:b/>
          <w:sz w:val="24"/>
          <w:szCs w:val="24"/>
        </w:rPr>
        <w:t>30-day</w:t>
      </w:r>
      <w:r w:rsidRPr="000B2451">
        <w:rPr>
          <w:rFonts w:ascii="Arial" w:hAnsi="Arial" w:cs="Arial"/>
          <w:b/>
          <w:sz w:val="24"/>
          <w:szCs w:val="24"/>
        </w:rPr>
        <w:t xml:space="preserve"> rule</w:t>
      </w:r>
      <w:r w:rsidR="007A6077" w:rsidRPr="000B2451">
        <w:rPr>
          <w:rFonts w:ascii="Arial" w:hAnsi="Arial" w:cs="Arial"/>
          <w:b/>
          <w:sz w:val="24"/>
          <w:szCs w:val="24"/>
        </w:rPr>
        <w:t xml:space="preserve"> (with 7</w:t>
      </w:r>
      <w:r w:rsidR="00A011F3" w:rsidRPr="000B2451">
        <w:rPr>
          <w:rFonts w:ascii="Arial" w:hAnsi="Arial" w:cs="Arial"/>
          <w:b/>
          <w:sz w:val="24"/>
          <w:szCs w:val="24"/>
        </w:rPr>
        <w:t xml:space="preserve"> days to GRN/Process)</w:t>
      </w:r>
    </w:p>
    <w:p w14:paraId="22C85B3C" w14:textId="77777777" w:rsidR="00F60DA8" w:rsidRPr="000B2451" w:rsidRDefault="00F60DA8" w:rsidP="00C42B76">
      <w:pPr>
        <w:pStyle w:val="ListParagraph"/>
        <w:rPr>
          <w:rFonts w:ascii="Arial" w:hAnsi="Arial" w:cs="Arial"/>
          <w:sz w:val="24"/>
          <w:szCs w:val="24"/>
        </w:rPr>
      </w:pPr>
    </w:p>
    <w:p w14:paraId="68C0D1AF" w14:textId="183ACC9D" w:rsidR="00C42B76" w:rsidRPr="00F60DA8" w:rsidRDefault="00C42B76" w:rsidP="00C42B76">
      <w:pPr>
        <w:pStyle w:val="ListParagraph"/>
        <w:rPr>
          <w:rFonts w:ascii="Arial" w:hAnsi="Arial" w:cs="Arial"/>
          <w:sz w:val="24"/>
          <w:szCs w:val="24"/>
        </w:rPr>
      </w:pPr>
      <w:r w:rsidRPr="000B2451">
        <w:rPr>
          <w:rFonts w:ascii="Arial" w:hAnsi="Arial" w:cs="Arial"/>
          <w:sz w:val="24"/>
          <w:szCs w:val="24"/>
        </w:rPr>
        <w:t xml:space="preserve">For the purpose of </w:t>
      </w:r>
      <w:r w:rsidR="009229AD" w:rsidRPr="000B2451">
        <w:rPr>
          <w:rFonts w:ascii="Arial" w:hAnsi="Arial" w:cs="Arial"/>
          <w:sz w:val="24"/>
          <w:szCs w:val="24"/>
        </w:rPr>
        <w:t>this,</w:t>
      </w:r>
      <w:r w:rsidRPr="000B2451">
        <w:rPr>
          <w:rFonts w:ascii="Arial" w:hAnsi="Arial" w:cs="Arial"/>
          <w:sz w:val="24"/>
          <w:szCs w:val="24"/>
        </w:rPr>
        <w:t xml:space="preserve"> we have added </w:t>
      </w:r>
      <w:r w:rsidR="00A7791A" w:rsidRPr="000B2451">
        <w:rPr>
          <w:rFonts w:ascii="Arial" w:hAnsi="Arial" w:cs="Arial"/>
          <w:sz w:val="24"/>
          <w:szCs w:val="24"/>
        </w:rPr>
        <w:t>7</w:t>
      </w:r>
      <w:r w:rsidR="007A6077" w:rsidRPr="000B2451">
        <w:rPr>
          <w:rFonts w:ascii="Arial" w:hAnsi="Arial" w:cs="Arial"/>
          <w:sz w:val="24"/>
          <w:szCs w:val="24"/>
        </w:rPr>
        <w:t xml:space="preserve"> </w:t>
      </w:r>
      <w:r w:rsidRPr="000B2451">
        <w:rPr>
          <w:rFonts w:ascii="Arial" w:hAnsi="Arial" w:cs="Arial"/>
          <w:sz w:val="24"/>
          <w:szCs w:val="24"/>
        </w:rPr>
        <w:t>days for AP to process the invoices.</w:t>
      </w:r>
    </w:p>
    <w:p w14:paraId="57CD477E" w14:textId="77777777" w:rsidR="00A011F3" w:rsidRDefault="00A011F3" w:rsidP="007A6077">
      <w:pPr>
        <w:pStyle w:val="ListParagraph"/>
        <w:rPr>
          <w:rFonts w:ascii="Arial" w:hAnsi="Arial" w:cs="Arial"/>
          <w:b/>
          <w:sz w:val="24"/>
          <w:szCs w:val="24"/>
          <w:highlight w:val="yellow"/>
        </w:rPr>
      </w:pPr>
    </w:p>
    <w:p w14:paraId="20AF67BA" w14:textId="214ED7E5" w:rsidR="000B2451" w:rsidRPr="000B2451" w:rsidRDefault="000B2451" w:rsidP="000B245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0B2451">
        <w:rPr>
          <w:rFonts w:ascii="Arial" w:hAnsi="Arial" w:cs="Arial"/>
          <w:bCs/>
          <w:sz w:val="24"/>
          <w:szCs w:val="24"/>
        </w:rPr>
        <w:t>To further improve</w:t>
      </w:r>
      <w:r>
        <w:rPr>
          <w:rFonts w:ascii="Arial" w:hAnsi="Arial" w:cs="Arial"/>
          <w:bCs/>
          <w:sz w:val="24"/>
          <w:szCs w:val="24"/>
        </w:rPr>
        <w:t xml:space="preserve"> the customer experience</w:t>
      </w:r>
      <w:r w:rsidRPr="000B2451">
        <w:rPr>
          <w:rFonts w:ascii="Arial" w:hAnsi="Arial" w:cs="Arial"/>
          <w:bCs/>
          <w:sz w:val="24"/>
          <w:szCs w:val="24"/>
        </w:rPr>
        <w:t xml:space="preserve"> </w:t>
      </w:r>
      <w:r w:rsidR="00223FEB">
        <w:rPr>
          <w:rFonts w:ascii="Arial" w:hAnsi="Arial" w:cs="Arial"/>
          <w:bCs/>
          <w:sz w:val="24"/>
          <w:szCs w:val="24"/>
        </w:rPr>
        <w:t xml:space="preserve">and the </w:t>
      </w:r>
      <w:r w:rsidRPr="000B2451">
        <w:rPr>
          <w:rFonts w:ascii="Arial" w:hAnsi="Arial" w:cs="Arial"/>
          <w:bCs/>
          <w:sz w:val="24"/>
          <w:szCs w:val="24"/>
        </w:rPr>
        <w:t>payment process</w:t>
      </w:r>
      <w:r w:rsidR="00223FEB">
        <w:rPr>
          <w:rFonts w:ascii="Arial" w:hAnsi="Arial" w:cs="Arial"/>
          <w:bCs/>
          <w:sz w:val="24"/>
          <w:szCs w:val="24"/>
        </w:rPr>
        <w:t xml:space="preserve">, as of </w:t>
      </w:r>
      <w:r w:rsidRPr="000B2451">
        <w:rPr>
          <w:rFonts w:ascii="Arial" w:hAnsi="Arial" w:cs="Arial"/>
          <w:bCs/>
          <w:sz w:val="24"/>
          <w:szCs w:val="24"/>
        </w:rPr>
        <w:t xml:space="preserve">December 2024 </w:t>
      </w:r>
      <w:r w:rsidR="00223FEB">
        <w:rPr>
          <w:rFonts w:ascii="Arial" w:hAnsi="Arial" w:cs="Arial"/>
          <w:bCs/>
          <w:sz w:val="24"/>
          <w:szCs w:val="24"/>
        </w:rPr>
        <w:t xml:space="preserve">we have </w:t>
      </w:r>
      <w:r w:rsidRPr="000B2451">
        <w:rPr>
          <w:rFonts w:ascii="Arial" w:hAnsi="Arial" w:cs="Arial"/>
          <w:bCs/>
          <w:sz w:val="24"/>
          <w:szCs w:val="24"/>
        </w:rPr>
        <w:t xml:space="preserve">moved a weekly payment </w:t>
      </w:r>
      <w:r w:rsidR="00223FEB">
        <w:rPr>
          <w:rFonts w:ascii="Arial" w:hAnsi="Arial" w:cs="Arial"/>
          <w:bCs/>
          <w:sz w:val="24"/>
          <w:szCs w:val="24"/>
        </w:rPr>
        <w:t>run</w:t>
      </w:r>
      <w:r w:rsidRPr="000B2451">
        <w:rPr>
          <w:rFonts w:ascii="Arial" w:hAnsi="Arial" w:cs="Arial"/>
          <w:bCs/>
          <w:sz w:val="24"/>
          <w:szCs w:val="24"/>
        </w:rPr>
        <w:t>.</w:t>
      </w:r>
    </w:p>
    <w:sectPr w:rsidR="000B2451" w:rsidRPr="000B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3C1"/>
    <w:multiLevelType w:val="hybridMultilevel"/>
    <w:tmpl w:val="E216F3E6"/>
    <w:lvl w:ilvl="0" w:tplc="D9481C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986A52"/>
    <w:multiLevelType w:val="hybridMultilevel"/>
    <w:tmpl w:val="13E0E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30869">
    <w:abstractNumId w:val="1"/>
  </w:num>
  <w:num w:numId="2" w16cid:durableId="193917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D"/>
    <w:rsid w:val="000B2451"/>
    <w:rsid w:val="001B6CE0"/>
    <w:rsid w:val="001F7067"/>
    <w:rsid w:val="00223FEB"/>
    <w:rsid w:val="00225E32"/>
    <w:rsid w:val="00566EA0"/>
    <w:rsid w:val="006D1C26"/>
    <w:rsid w:val="00702E4A"/>
    <w:rsid w:val="007A6077"/>
    <w:rsid w:val="007C6770"/>
    <w:rsid w:val="00805444"/>
    <w:rsid w:val="008C5958"/>
    <w:rsid w:val="009229AD"/>
    <w:rsid w:val="00992D9A"/>
    <w:rsid w:val="00A011F3"/>
    <w:rsid w:val="00A7791A"/>
    <w:rsid w:val="00C415EC"/>
    <w:rsid w:val="00C42B76"/>
    <w:rsid w:val="00C83218"/>
    <w:rsid w:val="00D370A1"/>
    <w:rsid w:val="00E5377D"/>
    <w:rsid w:val="00E878CA"/>
    <w:rsid w:val="00ED577C"/>
    <w:rsid w:val="00F0071E"/>
    <w:rsid w:val="00F55097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7AA3"/>
  <w15:chartTrackingRefBased/>
  <w15:docId w15:val="{B67F25DC-B15C-4C52-9208-8021C705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6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D4C0-3579-4707-82AA-7254423D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 Housing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Nawaz</dc:creator>
  <cp:keywords/>
  <dc:description/>
  <cp:lastModifiedBy>Naeem Nawaz</cp:lastModifiedBy>
  <cp:revision>6</cp:revision>
  <dcterms:created xsi:type="dcterms:W3CDTF">2024-12-24T14:48:00Z</dcterms:created>
  <dcterms:modified xsi:type="dcterms:W3CDTF">2024-12-24T15:05:00Z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